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11" w:rsidRPr="00BD3611" w:rsidRDefault="00BD3611" w:rsidP="00BD361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90"/>
          <w:szCs w:val="96"/>
          <w:lang w:eastAsia="pl-PL"/>
        </w:rPr>
      </w:pPr>
      <w:bookmarkStart w:id="0" w:name="_GoBack"/>
      <w:r w:rsidRPr="00BD3611">
        <w:rPr>
          <w:rFonts w:ascii="Arial Narrow" w:eastAsia="Times New Roman" w:hAnsi="Arial Narrow" w:cs="Times New Roman"/>
          <w:b/>
          <w:sz w:val="90"/>
          <w:szCs w:val="96"/>
          <w:lang w:eastAsia="pl-PL"/>
        </w:rPr>
        <w:t>ALPEJSKIE PIĘKNO</w:t>
      </w:r>
    </w:p>
    <w:bookmarkEnd w:id="0"/>
    <w:p w:rsidR="00BD3611" w:rsidRPr="00BD3611" w:rsidRDefault="00BD3611" w:rsidP="00BD361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BD3611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(Zurich, koleje retyckie, Innsbruck, Lucerna, wodospady Renu)</w:t>
      </w:r>
    </w:p>
    <w:p w:rsidR="00BD3611" w:rsidRPr="00BD3611" w:rsidRDefault="00BD3611" w:rsidP="00BD36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3611" w:rsidRPr="00BD3611" w:rsidRDefault="00BD3611" w:rsidP="00BD3611">
      <w:pPr>
        <w:spacing w:after="0" w:line="240" w:lineRule="auto"/>
        <w:jc w:val="center"/>
        <w:rPr>
          <w:rFonts w:ascii="Arial Narrow" w:eastAsia="Times New Roman" w:hAnsi="Arial Narrow" w:cs="Tahoma"/>
          <w:b/>
          <w:sz w:val="40"/>
          <w:szCs w:val="40"/>
          <w:lang w:eastAsia="pl-PL"/>
        </w:rPr>
      </w:pPr>
      <w:r w:rsidRPr="00BD3611">
        <w:rPr>
          <w:rFonts w:ascii="Arial Narrow" w:eastAsia="Times New Roman" w:hAnsi="Arial Narrow" w:cs="Tahoma"/>
          <w:b/>
          <w:sz w:val="40"/>
          <w:szCs w:val="40"/>
          <w:lang w:eastAsia="pl-PL"/>
        </w:rPr>
        <w:t>Termin: 15 – 18.06.2023 (4 dni)</w:t>
      </w:r>
    </w:p>
    <w:p w:rsidR="00BD3611" w:rsidRPr="00BD3611" w:rsidRDefault="00BD3611" w:rsidP="00BD3611">
      <w:pPr>
        <w:spacing w:after="0"/>
        <w:jc w:val="both"/>
        <w:rPr>
          <w:rFonts w:ascii="Arial Narrow" w:eastAsia="Times New Roman" w:hAnsi="Arial Narrow" w:cs="Tahoma"/>
          <w:b/>
          <w:lang w:eastAsia="pl-PL"/>
        </w:rPr>
      </w:pPr>
      <w:r w:rsidRPr="00BD3611">
        <w:rPr>
          <w:rFonts w:ascii="Arial Narrow" w:eastAsia="Times New Roman" w:hAnsi="Arial Narrow" w:cs="Tahoma"/>
          <w:b/>
          <w:lang w:eastAsia="pl-PL"/>
        </w:rPr>
        <w:t>Program:</w:t>
      </w:r>
    </w:p>
    <w:p w:rsidR="00BD3611" w:rsidRPr="00BD3611" w:rsidRDefault="00BD3611" w:rsidP="00BD3611">
      <w:pPr>
        <w:spacing w:after="0"/>
        <w:jc w:val="both"/>
        <w:rPr>
          <w:rFonts w:ascii="Arial Narrow" w:eastAsia="Times New Roman" w:hAnsi="Arial Narrow" w:cs="Tahoma"/>
          <w:b/>
          <w:lang w:eastAsia="pl-PL"/>
        </w:rPr>
      </w:pPr>
      <w:r w:rsidRPr="00BD3611">
        <w:rPr>
          <w:rFonts w:ascii="Arial Narrow" w:eastAsia="Times New Roman" w:hAnsi="Arial Narrow" w:cs="Tahoma"/>
          <w:b/>
          <w:lang w:eastAsia="pl-PL"/>
        </w:rPr>
        <w:t>1 dzień – 15.06 (czw.)</w:t>
      </w:r>
    </w:p>
    <w:p w:rsidR="00BD3611" w:rsidRPr="00BD3611" w:rsidRDefault="00BD3611" w:rsidP="00BD3611">
      <w:pPr>
        <w:spacing w:after="0"/>
        <w:jc w:val="both"/>
        <w:rPr>
          <w:rFonts w:ascii="Arial Narrow" w:eastAsia="Times New Roman" w:hAnsi="Arial Narrow" w:cs="Tahoma"/>
          <w:bCs/>
          <w:lang w:eastAsia="pl-PL"/>
        </w:rPr>
      </w:pPr>
      <w:r w:rsidRPr="00BD3611">
        <w:rPr>
          <w:rFonts w:ascii="Arial Narrow" w:eastAsia="Times New Roman" w:hAnsi="Arial Narrow" w:cs="Tahoma"/>
          <w:bCs/>
          <w:lang w:eastAsia="pl-PL"/>
        </w:rPr>
        <w:t xml:space="preserve">Wyjazd z Legnicy o godz. 0:30. Przyjazd do </w:t>
      </w:r>
      <w:r w:rsidRPr="00BD3611">
        <w:rPr>
          <w:rFonts w:ascii="Arial Narrow" w:eastAsia="Times New Roman" w:hAnsi="Arial Narrow" w:cs="Tahoma"/>
          <w:b/>
          <w:lang w:eastAsia="pl-PL"/>
        </w:rPr>
        <w:t>Innsbrucka</w:t>
      </w:r>
      <w:r w:rsidRPr="00BD3611">
        <w:rPr>
          <w:rFonts w:ascii="Arial Narrow" w:eastAsia="Times New Roman" w:hAnsi="Arial Narrow" w:cs="Tahoma"/>
          <w:bCs/>
          <w:lang w:eastAsia="pl-PL"/>
        </w:rPr>
        <w:t xml:space="preserve"> – stolicy Tyrolu, otoczonej z każdej strony Alpami, które stanowią wspaniałe tło dla tutejszej architektury. To także miasto związane z Habsburgami – potężnym rodem, który władał Europą przez kilka stuleci. Spacer po centrum miasta: Łuk Triumfalny, ulica o barokowej zabudowie Cesarzowej Marii Teresy, główny plac miasta – City </w:t>
      </w:r>
      <w:proofErr w:type="spellStart"/>
      <w:r w:rsidRPr="00BD3611">
        <w:rPr>
          <w:rFonts w:ascii="Arial Narrow" w:eastAsia="Times New Roman" w:hAnsi="Arial Narrow" w:cs="Tahoma"/>
          <w:bCs/>
          <w:lang w:eastAsia="pl-PL"/>
        </w:rPr>
        <w:t>Square</w:t>
      </w:r>
      <w:proofErr w:type="spellEnd"/>
      <w:r w:rsidRPr="00BD3611">
        <w:rPr>
          <w:rFonts w:ascii="Arial Narrow" w:eastAsia="Times New Roman" w:hAnsi="Arial Narrow" w:cs="Tahoma"/>
          <w:bCs/>
          <w:lang w:eastAsia="pl-PL"/>
        </w:rPr>
        <w:t xml:space="preserve"> z kolumną św. Anny, Wieża Miejska, starówka ze Złotym Dachem, skocznia narciarska skąd rozciąga się piękna panorama miasta. Czas wolny. Przejazd na nocleg i obiadokolację do hotelu w okolicach </w:t>
      </w:r>
      <w:proofErr w:type="spellStart"/>
      <w:r w:rsidRPr="00BD3611">
        <w:rPr>
          <w:rFonts w:ascii="Arial Narrow" w:eastAsia="Times New Roman" w:hAnsi="Arial Narrow" w:cs="Tahoma"/>
          <w:bCs/>
          <w:lang w:eastAsia="pl-PL"/>
        </w:rPr>
        <w:t>Bolzano</w:t>
      </w:r>
      <w:proofErr w:type="spellEnd"/>
      <w:r w:rsidRPr="00BD3611">
        <w:rPr>
          <w:rFonts w:ascii="Arial Narrow" w:eastAsia="Times New Roman" w:hAnsi="Arial Narrow" w:cs="Tahoma"/>
          <w:bCs/>
          <w:lang w:eastAsia="pl-PL"/>
        </w:rPr>
        <w:t>.</w:t>
      </w:r>
    </w:p>
    <w:p w:rsidR="00BD3611" w:rsidRPr="00BD3611" w:rsidRDefault="00BD3611" w:rsidP="00BD3611">
      <w:pPr>
        <w:spacing w:after="0"/>
        <w:jc w:val="both"/>
        <w:rPr>
          <w:rFonts w:ascii="Arial Narrow" w:eastAsia="Times New Roman" w:hAnsi="Arial Narrow" w:cs="Tahoma"/>
          <w:b/>
          <w:lang w:eastAsia="pl-PL"/>
        </w:rPr>
      </w:pPr>
      <w:r w:rsidRPr="00BD3611">
        <w:rPr>
          <w:rFonts w:ascii="Arial Narrow" w:eastAsia="Times New Roman" w:hAnsi="Arial Narrow" w:cs="Tahoma"/>
          <w:b/>
          <w:lang w:eastAsia="pl-PL"/>
        </w:rPr>
        <w:t>2 dzień – 16.06 (pt.)</w:t>
      </w:r>
    </w:p>
    <w:p w:rsidR="00BD3611" w:rsidRPr="00BD3611" w:rsidRDefault="00BD3611" w:rsidP="00BD3611">
      <w:pPr>
        <w:spacing w:after="0"/>
        <w:jc w:val="both"/>
        <w:rPr>
          <w:rFonts w:ascii="Arial Narrow" w:eastAsia="Times New Roman" w:hAnsi="Arial Narrow" w:cs="Tahoma"/>
          <w:bCs/>
          <w:lang w:eastAsia="pl-PL"/>
        </w:rPr>
      </w:pPr>
      <w:r w:rsidRPr="00BD3611">
        <w:rPr>
          <w:rFonts w:ascii="Arial Narrow" w:eastAsia="Times New Roman" w:hAnsi="Arial Narrow" w:cs="Tahoma"/>
          <w:bCs/>
          <w:lang w:eastAsia="pl-PL"/>
        </w:rPr>
        <w:t xml:space="preserve">Śniadanie. Przejazd do włoskiej miejscowości </w:t>
      </w:r>
      <w:r w:rsidRPr="00BD3611">
        <w:rPr>
          <w:rFonts w:ascii="Arial Narrow" w:eastAsia="Times New Roman" w:hAnsi="Arial Narrow" w:cs="Tahoma"/>
          <w:b/>
          <w:lang w:eastAsia="pl-PL"/>
        </w:rPr>
        <w:t>Tirano.</w:t>
      </w:r>
      <w:r w:rsidRPr="00BD3611">
        <w:rPr>
          <w:rFonts w:ascii="Arial Narrow" w:eastAsia="Times New Roman" w:hAnsi="Arial Narrow" w:cs="Tahoma"/>
          <w:bCs/>
          <w:lang w:eastAsia="pl-PL"/>
        </w:rPr>
        <w:t xml:space="preserve"> Rozpoczęcie podróży najpiękniejszą trasą kolejową na świecie </w:t>
      </w:r>
      <w:r w:rsidRPr="00BD3611">
        <w:rPr>
          <w:rFonts w:ascii="Arial Narrow" w:eastAsia="Times New Roman" w:hAnsi="Arial Narrow" w:cs="Tahoma"/>
          <w:b/>
          <w:lang w:eastAsia="pl-PL"/>
        </w:rPr>
        <w:t>słynnym „czerwonym pociągiem”</w:t>
      </w:r>
      <w:r w:rsidRPr="00BD3611">
        <w:rPr>
          <w:rFonts w:ascii="Arial Narrow" w:eastAsia="Times New Roman" w:hAnsi="Arial Narrow" w:cs="Tahoma"/>
          <w:bCs/>
          <w:lang w:eastAsia="pl-PL"/>
        </w:rPr>
        <w:t xml:space="preserve">. Uczestnicy przejadą wśród lodowcowych gór i jezior. Na wysokości 2253 m n.p.m. znajduje się najwyższy punkt kolei – </w:t>
      </w:r>
      <w:proofErr w:type="spellStart"/>
      <w:r w:rsidRPr="00BD3611">
        <w:rPr>
          <w:rFonts w:ascii="Arial Narrow" w:eastAsia="Times New Roman" w:hAnsi="Arial Narrow" w:cs="Tahoma"/>
          <w:bCs/>
          <w:lang w:eastAsia="pl-PL"/>
        </w:rPr>
        <w:t>Ospizio</w:t>
      </w:r>
      <w:proofErr w:type="spellEnd"/>
      <w:r w:rsidRPr="00BD3611">
        <w:rPr>
          <w:rFonts w:ascii="Arial Narrow" w:eastAsia="Times New Roman" w:hAnsi="Arial Narrow" w:cs="Tahoma"/>
          <w:bCs/>
          <w:lang w:eastAsia="pl-PL"/>
        </w:rPr>
        <w:t xml:space="preserve"> Bernina. Następnie pociąg zjedzie w dół do szwajcarskiego miasteczka </w:t>
      </w:r>
      <w:r w:rsidRPr="00BD3611">
        <w:rPr>
          <w:rFonts w:ascii="Arial Narrow" w:eastAsia="Times New Roman" w:hAnsi="Arial Narrow" w:cs="Tahoma"/>
          <w:b/>
          <w:lang w:eastAsia="pl-PL"/>
        </w:rPr>
        <w:t xml:space="preserve">Chur. </w:t>
      </w:r>
      <w:r w:rsidRPr="00BD3611">
        <w:rPr>
          <w:rFonts w:ascii="Arial Narrow" w:eastAsia="Times New Roman" w:hAnsi="Arial Narrow" w:cs="Tahoma"/>
          <w:bCs/>
          <w:lang w:eastAsia="pl-PL"/>
        </w:rPr>
        <w:t>Przejazd do hotelu na obiadokolację i nocleg.</w:t>
      </w:r>
    </w:p>
    <w:p w:rsidR="00BD3611" w:rsidRPr="00BD3611" w:rsidRDefault="00BD3611" w:rsidP="00BD3611">
      <w:pPr>
        <w:spacing w:after="0"/>
        <w:jc w:val="both"/>
        <w:rPr>
          <w:rFonts w:ascii="Arial Narrow" w:eastAsia="Times New Roman" w:hAnsi="Arial Narrow" w:cs="Tahoma"/>
          <w:b/>
          <w:lang w:eastAsia="pl-PL"/>
        </w:rPr>
      </w:pPr>
      <w:r w:rsidRPr="00BD3611">
        <w:rPr>
          <w:rFonts w:ascii="Arial Narrow" w:eastAsia="Times New Roman" w:hAnsi="Arial Narrow" w:cs="Tahoma"/>
          <w:b/>
          <w:lang w:eastAsia="pl-PL"/>
        </w:rPr>
        <w:t>3 dzień – 17.06 (</w:t>
      </w:r>
      <w:proofErr w:type="spellStart"/>
      <w:r w:rsidRPr="00BD3611">
        <w:rPr>
          <w:rFonts w:ascii="Arial Narrow" w:eastAsia="Times New Roman" w:hAnsi="Arial Narrow" w:cs="Tahoma"/>
          <w:b/>
          <w:lang w:eastAsia="pl-PL"/>
        </w:rPr>
        <w:t>sb</w:t>
      </w:r>
      <w:proofErr w:type="spellEnd"/>
      <w:r w:rsidRPr="00BD3611">
        <w:rPr>
          <w:rFonts w:ascii="Arial Narrow" w:eastAsia="Times New Roman" w:hAnsi="Arial Narrow" w:cs="Tahoma"/>
          <w:b/>
          <w:lang w:eastAsia="pl-PL"/>
        </w:rPr>
        <w:t>.)</w:t>
      </w:r>
    </w:p>
    <w:p w:rsidR="00BD3611" w:rsidRPr="00BD3611" w:rsidRDefault="00BD3611" w:rsidP="00BD3611">
      <w:pPr>
        <w:spacing w:after="0"/>
        <w:jc w:val="both"/>
        <w:rPr>
          <w:rFonts w:ascii="Arial Narrow" w:eastAsia="Times New Roman" w:hAnsi="Arial Narrow" w:cs="Tahoma"/>
          <w:bCs/>
          <w:lang w:eastAsia="pl-PL"/>
        </w:rPr>
      </w:pPr>
      <w:r w:rsidRPr="00BD3611">
        <w:rPr>
          <w:rFonts w:ascii="Arial Narrow" w:eastAsia="Times New Roman" w:hAnsi="Arial Narrow" w:cs="Tahoma"/>
          <w:bCs/>
          <w:lang w:eastAsia="pl-PL"/>
        </w:rPr>
        <w:t xml:space="preserve">Śniadanie. Przejazd do </w:t>
      </w:r>
      <w:r w:rsidRPr="00BD3611">
        <w:rPr>
          <w:rFonts w:ascii="Arial Narrow" w:eastAsia="Times New Roman" w:hAnsi="Arial Narrow" w:cs="Tahoma"/>
          <w:b/>
          <w:lang w:eastAsia="pl-PL"/>
        </w:rPr>
        <w:t>Zurychu</w:t>
      </w:r>
      <w:r w:rsidRPr="00BD3611">
        <w:rPr>
          <w:rFonts w:ascii="Arial Narrow" w:eastAsia="Times New Roman" w:hAnsi="Arial Narrow" w:cs="Tahoma"/>
          <w:bCs/>
          <w:lang w:eastAsia="pl-PL"/>
        </w:rPr>
        <w:t xml:space="preserve"> – największego miasta Szwajcarii, pięknie położonego między wodą a górami. </w:t>
      </w:r>
    </w:p>
    <w:p w:rsidR="00BD3611" w:rsidRPr="00BD3611" w:rsidRDefault="00BD3611" w:rsidP="00BD3611">
      <w:pPr>
        <w:spacing w:after="0"/>
        <w:rPr>
          <w:rFonts w:ascii="Arial Narrow" w:eastAsia="Times New Roman" w:hAnsi="Arial Narrow" w:cs="Tahoma"/>
          <w:bCs/>
          <w:lang w:eastAsia="pl-PL"/>
        </w:rPr>
      </w:pPr>
      <w:r w:rsidRPr="00BD3611">
        <w:rPr>
          <w:rFonts w:ascii="Arial Narrow" w:eastAsia="Times New Roman" w:hAnsi="Arial Narrow" w:cs="Tahoma"/>
          <w:bCs/>
          <w:lang w:eastAsia="pl-PL"/>
        </w:rPr>
        <w:t xml:space="preserve">2-godzinny spacer z przewodnikiem: rzymskie łaźnie, kościoły </w:t>
      </w:r>
      <w:proofErr w:type="spellStart"/>
      <w:r w:rsidRPr="00BD3611">
        <w:rPr>
          <w:rFonts w:ascii="Arial Narrow" w:eastAsia="Times New Roman" w:hAnsi="Arial Narrow" w:cs="Tahoma"/>
          <w:bCs/>
          <w:lang w:eastAsia="pl-PL"/>
        </w:rPr>
        <w:t>Grossmunster</w:t>
      </w:r>
      <w:proofErr w:type="spellEnd"/>
      <w:r w:rsidRPr="00BD3611">
        <w:rPr>
          <w:rFonts w:ascii="Arial Narrow" w:eastAsia="Times New Roman" w:hAnsi="Arial Narrow" w:cs="Tahoma"/>
          <w:bCs/>
          <w:lang w:eastAsia="pl-PL"/>
        </w:rPr>
        <w:t xml:space="preserve"> i </w:t>
      </w:r>
      <w:proofErr w:type="spellStart"/>
      <w:r w:rsidRPr="00BD3611">
        <w:rPr>
          <w:rFonts w:ascii="Arial Narrow" w:eastAsia="Times New Roman" w:hAnsi="Arial Narrow" w:cs="Tahoma"/>
          <w:bCs/>
          <w:lang w:eastAsia="pl-PL"/>
        </w:rPr>
        <w:t>Fraumunster</w:t>
      </w:r>
      <w:proofErr w:type="spellEnd"/>
      <w:r w:rsidRPr="00BD3611">
        <w:rPr>
          <w:rFonts w:ascii="Arial Narrow" w:eastAsia="Times New Roman" w:hAnsi="Arial Narrow" w:cs="Tahoma"/>
          <w:bCs/>
          <w:lang w:eastAsia="pl-PL"/>
        </w:rPr>
        <w:t xml:space="preserve"> z monumentalnymi wieżami, kościół św. Piotra, główna ulicę </w:t>
      </w:r>
      <w:proofErr w:type="spellStart"/>
      <w:r w:rsidRPr="00BD3611">
        <w:rPr>
          <w:rFonts w:ascii="Arial Narrow" w:eastAsia="Times New Roman" w:hAnsi="Arial Narrow" w:cs="Tahoma"/>
          <w:bCs/>
          <w:lang w:eastAsia="pl-PL"/>
        </w:rPr>
        <w:t>Bahnhofstrasse</w:t>
      </w:r>
      <w:proofErr w:type="spellEnd"/>
      <w:r w:rsidRPr="00BD3611">
        <w:rPr>
          <w:rFonts w:ascii="Arial Narrow" w:eastAsia="Times New Roman" w:hAnsi="Arial Narrow" w:cs="Tahoma"/>
          <w:bCs/>
          <w:lang w:eastAsia="pl-PL"/>
        </w:rPr>
        <w:t xml:space="preserve">, ratusz, średniowieczne domy i uliczki starego Zurychu. Czas wolny. Następnie przejazd do </w:t>
      </w:r>
      <w:r w:rsidRPr="00BD3611">
        <w:rPr>
          <w:rFonts w:ascii="Arial Narrow" w:eastAsia="Times New Roman" w:hAnsi="Arial Narrow" w:cs="Tahoma"/>
          <w:b/>
          <w:lang w:eastAsia="pl-PL"/>
        </w:rPr>
        <w:t>Lucerny</w:t>
      </w:r>
      <w:r w:rsidRPr="00BD3611">
        <w:rPr>
          <w:rFonts w:ascii="Arial Narrow" w:eastAsia="Times New Roman" w:hAnsi="Arial Narrow" w:cs="Tahoma"/>
          <w:bCs/>
          <w:lang w:eastAsia="pl-PL"/>
        </w:rPr>
        <w:t xml:space="preserve"> znajdującej się w samym sercu państwa, nad malowniczym Jeziorem Czterech Kantonów. Zwiedzanie: Most Kapliczny - symbol Lucerny zawdzięczający swoją nazwę Kaplicy Świętego Piotra, do której prowadzi; wieża </w:t>
      </w:r>
      <w:proofErr w:type="spellStart"/>
      <w:r w:rsidRPr="00BD3611">
        <w:rPr>
          <w:rFonts w:ascii="Arial Narrow" w:eastAsia="Times New Roman" w:hAnsi="Arial Narrow" w:cs="Tahoma"/>
          <w:bCs/>
          <w:lang w:eastAsia="pl-PL"/>
        </w:rPr>
        <w:t>Wasserturm</w:t>
      </w:r>
      <w:proofErr w:type="spellEnd"/>
      <w:r w:rsidRPr="00BD3611">
        <w:rPr>
          <w:rFonts w:ascii="Arial Narrow" w:eastAsia="Times New Roman" w:hAnsi="Arial Narrow" w:cs="Tahoma"/>
          <w:bCs/>
          <w:lang w:eastAsia="pl-PL"/>
        </w:rPr>
        <w:t xml:space="preserve">; </w:t>
      </w:r>
      <w:proofErr w:type="spellStart"/>
      <w:r w:rsidRPr="00BD3611">
        <w:rPr>
          <w:rFonts w:ascii="Arial Narrow" w:eastAsia="Times New Roman" w:hAnsi="Arial Narrow" w:cs="Tahoma"/>
          <w:bCs/>
          <w:lang w:eastAsia="pl-PL"/>
        </w:rPr>
        <w:t>Spreuerbrücke</w:t>
      </w:r>
      <w:proofErr w:type="spellEnd"/>
      <w:r w:rsidRPr="00BD3611">
        <w:rPr>
          <w:rFonts w:ascii="Arial Narrow" w:eastAsia="Times New Roman" w:hAnsi="Arial Narrow" w:cs="Tahoma"/>
          <w:bCs/>
          <w:lang w:eastAsia="pl-PL"/>
        </w:rPr>
        <w:t xml:space="preserve"> – drewniany most atrakcyjny ze względu na bardzo bogatą kolekcję malowideł przedstawiających motyw Tańca Śmierci; Kościół Jezuitów pod wezwaniem Świętego Franciszka Ksawerego - największy barokowy kościół w Szwajcarii; spacer nadbrzeżem jeziora. Czas wolny. Powrót do hotelu, obiadokolacja i nocleg.</w:t>
      </w:r>
    </w:p>
    <w:p w:rsidR="00BD3611" w:rsidRPr="00BD3611" w:rsidRDefault="00BD3611" w:rsidP="00BD3611">
      <w:pPr>
        <w:spacing w:after="0"/>
        <w:jc w:val="both"/>
        <w:rPr>
          <w:rFonts w:ascii="Arial Narrow" w:eastAsia="Times New Roman" w:hAnsi="Arial Narrow" w:cs="Tahoma"/>
          <w:b/>
          <w:lang w:eastAsia="pl-PL"/>
        </w:rPr>
      </w:pPr>
      <w:r w:rsidRPr="00BD3611">
        <w:rPr>
          <w:rFonts w:ascii="Arial Narrow" w:eastAsia="Times New Roman" w:hAnsi="Arial Narrow" w:cs="Tahoma"/>
          <w:b/>
          <w:lang w:eastAsia="pl-PL"/>
        </w:rPr>
        <w:t>4 dzień – 18.06 (</w:t>
      </w:r>
      <w:proofErr w:type="spellStart"/>
      <w:r w:rsidRPr="00BD3611">
        <w:rPr>
          <w:rFonts w:ascii="Arial Narrow" w:eastAsia="Times New Roman" w:hAnsi="Arial Narrow" w:cs="Tahoma"/>
          <w:b/>
          <w:lang w:eastAsia="pl-PL"/>
        </w:rPr>
        <w:t>nd</w:t>
      </w:r>
      <w:proofErr w:type="spellEnd"/>
      <w:r w:rsidRPr="00BD3611">
        <w:rPr>
          <w:rFonts w:ascii="Arial Narrow" w:eastAsia="Times New Roman" w:hAnsi="Arial Narrow" w:cs="Tahoma"/>
          <w:b/>
          <w:lang w:eastAsia="pl-PL"/>
        </w:rPr>
        <w:t>.)</w:t>
      </w:r>
    </w:p>
    <w:p w:rsidR="00BD3611" w:rsidRPr="00BD3611" w:rsidRDefault="00BD3611" w:rsidP="00BD3611">
      <w:pPr>
        <w:spacing w:after="0"/>
        <w:rPr>
          <w:rFonts w:ascii="Arial Narrow" w:eastAsia="Times New Roman" w:hAnsi="Arial Narrow" w:cs="Tahoma"/>
          <w:bCs/>
          <w:lang w:eastAsia="pl-PL"/>
        </w:rPr>
      </w:pPr>
      <w:r w:rsidRPr="00BD3611">
        <w:rPr>
          <w:rFonts w:ascii="Arial Narrow" w:eastAsia="Times New Roman" w:hAnsi="Arial Narrow" w:cs="Tahoma"/>
          <w:bCs/>
          <w:lang w:eastAsia="pl-PL"/>
        </w:rPr>
        <w:t xml:space="preserve">Śniadanie. Przejazd uczestników nad największy pod względem przepływu wody wodospad Europy – </w:t>
      </w:r>
      <w:proofErr w:type="spellStart"/>
      <w:r w:rsidRPr="00BD3611">
        <w:rPr>
          <w:rFonts w:ascii="Arial Narrow" w:eastAsia="Times New Roman" w:hAnsi="Arial Narrow" w:cs="Tahoma"/>
          <w:b/>
          <w:lang w:eastAsia="pl-PL"/>
        </w:rPr>
        <w:t>Rheinfall</w:t>
      </w:r>
      <w:proofErr w:type="spellEnd"/>
      <w:r w:rsidRPr="00BD3611">
        <w:rPr>
          <w:rFonts w:ascii="Arial Narrow" w:eastAsia="Times New Roman" w:hAnsi="Arial Narrow" w:cs="Tahoma"/>
          <w:bCs/>
          <w:lang w:eastAsia="pl-PL"/>
        </w:rPr>
        <w:t xml:space="preserve">. Wodospad liczy sobie 150 m szerokości i 23 m wysokości. Latem w ciągu sekundy przepływa przez niego średnio 600 m³ wody. Przeprawa łódeczkami. Wyjazd w drogę powrotną ok. 13:00. Zakończenie wycieczki </w:t>
      </w:r>
    </w:p>
    <w:p w:rsidR="00BD3611" w:rsidRPr="00BD3611" w:rsidRDefault="00BD3611" w:rsidP="00BD3611">
      <w:pPr>
        <w:spacing w:after="0"/>
        <w:rPr>
          <w:rFonts w:ascii="Arial Narrow" w:eastAsia="Times New Roman" w:hAnsi="Arial Narrow" w:cs="Tahoma"/>
          <w:bCs/>
          <w:lang w:eastAsia="pl-PL"/>
        </w:rPr>
      </w:pPr>
      <w:r w:rsidRPr="00BD3611">
        <w:rPr>
          <w:rFonts w:ascii="Arial Narrow" w:eastAsia="Times New Roman" w:hAnsi="Arial Narrow" w:cs="Tahoma"/>
          <w:bCs/>
          <w:lang w:eastAsia="pl-PL"/>
        </w:rPr>
        <w:t xml:space="preserve">ok. północy. </w:t>
      </w:r>
    </w:p>
    <w:p w:rsidR="00BD3611" w:rsidRPr="00BD3611" w:rsidRDefault="00BD3611" w:rsidP="00BD3611">
      <w:pPr>
        <w:spacing w:after="0"/>
        <w:jc w:val="center"/>
        <w:rPr>
          <w:rFonts w:ascii="Arial Narrow" w:eastAsia="Times New Roman" w:hAnsi="Arial Narrow" w:cs="Tahoma"/>
          <w:b/>
          <w:sz w:val="40"/>
          <w:szCs w:val="40"/>
          <w:lang w:eastAsia="pl-PL"/>
        </w:rPr>
      </w:pPr>
      <w:r w:rsidRPr="00BD3611">
        <w:rPr>
          <w:rFonts w:ascii="Arial Narrow" w:eastAsia="Times New Roman" w:hAnsi="Arial Narrow" w:cs="Tahoma"/>
          <w:b/>
          <w:sz w:val="40"/>
          <w:szCs w:val="40"/>
          <w:lang w:eastAsia="pl-PL"/>
        </w:rPr>
        <w:t>Cena: 800 zł + 215 EUR</w:t>
      </w:r>
    </w:p>
    <w:p w:rsidR="00BD3611" w:rsidRPr="00BD3611" w:rsidRDefault="00BD3611" w:rsidP="00BD3611">
      <w:pPr>
        <w:spacing w:after="0" w:line="240" w:lineRule="auto"/>
        <w:rPr>
          <w:rFonts w:ascii="Arial Narrow" w:eastAsia="Times New Roman" w:hAnsi="Arial Narrow" w:cs="Tahoma"/>
          <w:b/>
          <w:bCs/>
          <w:sz w:val="18"/>
          <w:szCs w:val="18"/>
          <w:lang w:eastAsia="pl-PL"/>
        </w:rPr>
      </w:pPr>
      <w:r w:rsidRPr="00BD3611">
        <w:rPr>
          <w:rFonts w:ascii="Arial Narrow" w:eastAsia="Times New Roman" w:hAnsi="Arial Narrow" w:cs="Tahoma"/>
          <w:b/>
          <w:bCs/>
          <w:sz w:val="18"/>
          <w:szCs w:val="18"/>
          <w:lang w:eastAsia="pl-PL"/>
        </w:rPr>
        <w:t>Powyższa cena zawiera:</w:t>
      </w:r>
    </w:p>
    <w:p w:rsidR="00BD3611" w:rsidRPr="00BD3611" w:rsidRDefault="00BD3611" w:rsidP="00BD3611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>- przejazd autokarem kat. 4* (WC, DVD, barek, klimatyzacja)</w:t>
      </w:r>
    </w:p>
    <w:p w:rsidR="00BD3611" w:rsidRPr="00BD3611" w:rsidRDefault="00BD3611" w:rsidP="00BD3611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>- 3 noclegi w hotelach (pokoje 2,3-osobowe z łazienkami)</w:t>
      </w:r>
    </w:p>
    <w:p w:rsidR="00BD3611" w:rsidRPr="00BD3611" w:rsidRDefault="00BD3611" w:rsidP="00BD3611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>- 3 śniadania</w:t>
      </w:r>
    </w:p>
    <w:p w:rsidR="00BD3611" w:rsidRPr="00BD3611" w:rsidRDefault="00BD3611" w:rsidP="00BD3611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>- 3 obiadokolacje</w:t>
      </w:r>
    </w:p>
    <w:p w:rsidR="00BD3611" w:rsidRPr="00BD3611" w:rsidRDefault="00BD3611" w:rsidP="00BD3611">
      <w:pPr>
        <w:spacing w:after="0" w:line="240" w:lineRule="auto"/>
        <w:rPr>
          <w:rFonts w:ascii="Arial Narrow" w:eastAsia="Calibri" w:hAnsi="Arial Narrow" w:cs="Arial"/>
          <w:sz w:val="18"/>
          <w:szCs w:val="18"/>
          <w:u w:val="single"/>
        </w:rPr>
      </w:pPr>
      <w:r w:rsidRPr="00BD3611">
        <w:rPr>
          <w:rFonts w:ascii="Arial Narrow" w:eastAsia="Calibri" w:hAnsi="Arial Narrow" w:cs="Tahoma"/>
          <w:sz w:val="18"/>
          <w:szCs w:val="18"/>
        </w:rPr>
        <w:t xml:space="preserve">- ubezpieczenie KL (20 000 EUR), NNW (15 000 PLN), bagaż (1 000 PLN), </w:t>
      </w:r>
      <w:r w:rsidRPr="00BD3611">
        <w:rPr>
          <w:rFonts w:ascii="Arial Narrow" w:eastAsia="Calibri" w:hAnsi="Arial Narrow" w:cs="Arial"/>
          <w:sz w:val="18"/>
          <w:szCs w:val="18"/>
        </w:rPr>
        <w:t xml:space="preserve">obejmujące także </w:t>
      </w:r>
      <w:r w:rsidRPr="00BD3611">
        <w:rPr>
          <w:rFonts w:ascii="Arial Narrow" w:eastAsia="Calibri" w:hAnsi="Arial Narrow" w:cs="Arial"/>
          <w:sz w:val="18"/>
          <w:szCs w:val="18"/>
          <w:u w:val="single"/>
        </w:rPr>
        <w:t>zachorowania z powodu COVID-19 i choroby przewlekłe</w:t>
      </w:r>
    </w:p>
    <w:p w:rsidR="00BD3611" w:rsidRPr="00BD3611" w:rsidRDefault="00BD3611" w:rsidP="00BD3611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>- opiekę pilota-przewodnika na całej trasie</w:t>
      </w:r>
    </w:p>
    <w:p w:rsidR="00BD3611" w:rsidRPr="00BD3611" w:rsidRDefault="00BD3611" w:rsidP="00BD3611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>- opłaty parkingowe</w:t>
      </w: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</w:p>
    <w:p w:rsidR="00BD3611" w:rsidRPr="00BD3611" w:rsidRDefault="00BD3611" w:rsidP="00BD3611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>- Turystyczny Fundusz Gwarancyjny, TFP</w:t>
      </w:r>
    </w:p>
    <w:p w:rsidR="00BD3611" w:rsidRPr="00BD3611" w:rsidRDefault="00BD3611" w:rsidP="00BD3611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>- zestaw słuchawkowy</w:t>
      </w:r>
    </w:p>
    <w:p w:rsidR="00BD3611" w:rsidRPr="00BD3611" w:rsidRDefault="00BD3611" w:rsidP="00BD3611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BD3611">
        <w:rPr>
          <w:rFonts w:ascii="Arial Narrow" w:eastAsia="Times New Roman" w:hAnsi="Arial Narrow" w:cs="Tahoma"/>
          <w:sz w:val="18"/>
          <w:szCs w:val="18"/>
          <w:lang w:eastAsia="pl-PL"/>
        </w:rPr>
        <w:t>- opłaty klimatyczne</w:t>
      </w:r>
    </w:p>
    <w:p w:rsidR="00BD3611" w:rsidRPr="00BD3611" w:rsidRDefault="00BD3611" w:rsidP="00BD3611">
      <w:pPr>
        <w:spacing w:after="0" w:line="360" w:lineRule="auto"/>
        <w:rPr>
          <w:rFonts w:ascii="Arial Narrow" w:eastAsia="Times New Roman" w:hAnsi="Arial Narrow" w:cs="Tahoma"/>
          <w:bCs/>
          <w:sz w:val="18"/>
          <w:szCs w:val="18"/>
          <w:lang w:eastAsia="pl-PL"/>
        </w:rPr>
      </w:pPr>
    </w:p>
    <w:p w:rsidR="00BD3611" w:rsidRPr="00BD3611" w:rsidRDefault="00BD3611" w:rsidP="00BD3611">
      <w:pPr>
        <w:spacing w:after="0" w:line="240" w:lineRule="auto"/>
        <w:rPr>
          <w:rFonts w:ascii="Arial Narrow" w:eastAsia="Times New Roman" w:hAnsi="Arial Narrow" w:cs="Tahoma"/>
          <w:b/>
          <w:sz w:val="18"/>
          <w:szCs w:val="18"/>
          <w:lang w:eastAsia="pl-PL"/>
        </w:rPr>
      </w:pPr>
      <w:r w:rsidRPr="00BD3611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Cena nie zawiera: </w:t>
      </w:r>
      <w:r w:rsidRPr="00BD3611">
        <w:rPr>
          <w:rFonts w:ascii="Arial Narrow" w:eastAsia="Times New Roman" w:hAnsi="Arial Narrow" w:cs="Tahoma"/>
          <w:bCs/>
          <w:sz w:val="18"/>
          <w:szCs w:val="18"/>
          <w:lang w:eastAsia="pl-PL"/>
        </w:rPr>
        <w:t>Biletów wstępu, opłaty za lokalnego przewodnika, biletu na pociąg – orientacyjny koszt 100 CHF.</w:t>
      </w:r>
    </w:p>
    <w:p w:rsidR="00BD3611" w:rsidRPr="00BD3611" w:rsidRDefault="00BD3611" w:rsidP="00BD361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F7239" w:rsidRDefault="00CF7239"/>
    <w:sectPr w:rsidR="00CF7239" w:rsidSect="00BD36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11"/>
    <w:rsid w:val="00BD3611"/>
    <w:rsid w:val="00C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2022-11-04T14:55:00Z</dcterms:created>
  <dcterms:modified xsi:type="dcterms:W3CDTF">2022-11-04T14:56:00Z</dcterms:modified>
</cp:coreProperties>
</file>